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ED3" w:rsidRPr="00262A43" w:rsidRDefault="00723ED3" w:rsidP="0013745E">
      <w:pPr>
        <w:pStyle w:val="Heading1"/>
        <w:keepLines/>
        <w:numPr>
          <w:ilvl w:val="0"/>
          <w:numId w:val="1"/>
        </w:numPr>
        <w:spacing w:before="0" w:after="0"/>
        <w:rPr>
          <w:rFonts w:cs="Arial"/>
          <w:color w:val="000000"/>
        </w:rPr>
      </w:pPr>
      <w:bookmarkStart w:id="0" w:name="_GoBack"/>
      <w:bookmarkEnd w:id="0"/>
      <w:r w:rsidRPr="00262A43">
        <w:rPr>
          <w:rFonts w:cs="Arial"/>
          <w:color w:val="000000"/>
        </w:rPr>
        <w:t>GENERAL</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RELATED DOCUMENTS</w:t>
      </w:r>
    </w:p>
    <w:p w:rsidR="00723ED3" w:rsidRDefault="00723ED3" w:rsidP="00723ED3">
      <w:pPr>
        <w:pStyle w:val="Heading3"/>
        <w:widowControl w:val="0"/>
        <w:numPr>
          <w:ilvl w:val="2"/>
          <w:numId w:val="1"/>
        </w:numPr>
        <w:tabs>
          <w:tab w:val="clear" w:pos="936"/>
          <w:tab w:val="num" w:pos="1566"/>
        </w:tabs>
        <w:ind w:left="1566"/>
      </w:pPr>
      <w:r>
        <w:t>Drawings and general provisions of Contract, including General and Supplementary Conditions and Division 1 Specification Sections, apply to this section.</w:t>
      </w:r>
    </w:p>
    <w:p w:rsidR="00723ED3" w:rsidRDefault="00723ED3" w:rsidP="00723ED3">
      <w:pPr>
        <w:pStyle w:val="Heading5"/>
        <w:numPr>
          <w:ilvl w:val="4"/>
          <w:numId w:val="5"/>
        </w:numPr>
      </w:pPr>
      <w:r>
        <w:t>See Section 007300 “Supplementary Conditions”, if included, for requirements relating to interpretation of the drawings and specifications.</w:t>
      </w:r>
    </w:p>
    <w:p w:rsidR="00723ED3" w:rsidRDefault="00723ED3" w:rsidP="00723ED3">
      <w:pPr>
        <w:pStyle w:val="Heading5"/>
        <w:numPr>
          <w:ilvl w:val="4"/>
          <w:numId w:val="5"/>
        </w:numPr>
      </w:pPr>
      <w:r>
        <w:t>See Section 012100 “Allowances”, if included, for use of allowances and what may and may not be included in them.</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SUMMARY OF WORK</w:t>
      </w:r>
    </w:p>
    <w:p w:rsidR="00723ED3" w:rsidRDefault="00723ED3" w:rsidP="00723ED3">
      <w:pPr>
        <w:pStyle w:val="Heading3"/>
        <w:keepLines/>
        <w:numPr>
          <w:ilvl w:val="2"/>
          <w:numId w:val="1"/>
        </w:numPr>
        <w:tabs>
          <w:tab w:val="clear" w:pos="936"/>
          <w:tab w:val="num" w:pos="1566"/>
        </w:tabs>
        <w:ind w:left="1566"/>
      </w:pPr>
      <w:r>
        <w:t xml:space="preserve">Work shall include all labor, materials, and equipment necessary to completely furnish and install the Turf and Grasses as indicated on the plans and as herein specified.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rsidR="00723ED3" w:rsidRDefault="00723ED3" w:rsidP="00723ED3">
      <w:pPr>
        <w:pStyle w:val="Heading5"/>
        <w:numPr>
          <w:ilvl w:val="4"/>
          <w:numId w:val="4"/>
        </w:numPr>
      </w:pPr>
      <w:r w:rsidRPr="004E5265">
        <w:t>Seeding</w:t>
      </w:r>
    </w:p>
    <w:p w:rsidR="00723ED3" w:rsidRPr="004E5265" w:rsidRDefault="00723ED3" w:rsidP="00723ED3">
      <w:pPr>
        <w:pStyle w:val="Heading5"/>
        <w:numPr>
          <w:ilvl w:val="4"/>
          <w:numId w:val="4"/>
        </w:numPr>
      </w:pPr>
      <w:r w:rsidRPr="004E5265">
        <w:t>Sodding</w:t>
      </w:r>
    </w:p>
    <w:p w:rsidR="00723ED3" w:rsidRPr="004E5265" w:rsidRDefault="00723ED3" w:rsidP="00723ED3">
      <w:pPr>
        <w:pStyle w:val="Heading5"/>
        <w:numPr>
          <w:ilvl w:val="4"/>
          <w:numId w:val="4"/>
        </w:numPr>
      </w:pPr>
      <w:r w:rsidRPr="004E5265">
        <w:t>Turf renovation</w:t>
      </w:r>
    </w:p>
    <w:p w:rsidR="00723ED3" w:rsidRPr="004E5265" w:rsidRDefault="00723ED3" w:rsidP="00723ED3">
      <w:pPr>
        <w:pStyle w:val="Heading3"/>
        <w:keepLines/>
        <w:widowControl w:val="0"/>
        <w:numPr>
          <w:ilvl w:val="2"/>
          <w:numId w:val="1"/>
        </w:numPr>
        <w:tabs>
          <w:tab w:val="clear" w:pos="936"/>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SUBMITTALS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Product Data: For each type of product indicated.</w:t>
      </w:r>
    </w:p>
    <w:p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Product Certificates:  For fertilizers from manufacturer.</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QUALITY ASSURANCE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rsidR="00723ED3" w:rsidRPr="004E5265" w:rsidRDefault="00723ED3" w:rsidP="00723ED3">
      <w:pPr>
        <w:pStyle w:val="Heading5"/>
        <w:numPr>
          <w:ilvl w:val="4"/>
          <w:numId w:val="9"/>
        </w:numPr>
      </w:pPr>
      <w:r w:rsidRPr="004E5265">
        <w:t>Experience: Five (5) years’ experience in turf installation</w:t>
      </w:r>
    </w:p>
    <w:p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rsidR="00723ED3" w:rsidRDefault="00723ED3" w:rsidP="00723ED3">
      <w:pPr>
        <w:pStyle w:val="Heading5"/>
        <w:numPr>
          <w:ilvl w:val="4"/>
          <w:numId w:val="9"/>
        </w:numPr>
      </w:pPr>
      <w:r w:rsidRPr="004E5265">
        <w:t>Pesticide Applicator:  State licensed, commercial.</w:t>
      </w:r>
    </w:p>
    <w:p w:rsidR="00723ED3" w:rsidRDefault="00723ED3" w:rsidP="00723ED3">
      <w:pPr>
        <w:pStyle w:val="Heading4"/>
        <w:numPr>
          <w:ilvl w:val="0"/>
          <w:numId w:val="0"/>
        </w:numPr>
        <w:ind w:left="1440"/>
      </w:pPr>
    </w:p>
    <w:p w:rsidR="00723ED3" w:rsidRDefault="00723ED3" w:rsidP="00723ED3">
      <w:pPr>
        <w:pStyle w:val="Heading4"/>
        <w:numPr>
          <w:ilvl w:val="0"/>
          <w:numId w:val="0"/>
        </w:numPr>
        <w:ind w:left="864"/>
      </w:pP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Pre-installation Conference:  Before installing the </w:t>
      </w:r>
      <w:r>
        <w:rPr>
          <w:rFonts w:ascii="Arial" w:hAnsi="Arial" w:cs="Arial"/>
          <w:color w:val="000000"/>
          <w:sz w:val="20"/>
        </w:rPr>
        <w:t>turf</w:t>
      </w:r>
      <w:r w:rsidRPr="001916FC">
        <w:rPr>
          <w:rFonts w:ascii="Arial" w:hAnsi="Arial" w:cs="Arial"/>
          <w:color w:val="000000"/>
          <w:sz w:val="20"/>
        </w:rPr>
        <w:t>, conduct conference at</w:t>
      </w:r>
      <w:r w:rsidRPr="00B9581E">
        <w:rPr>
          <w:rFonts w:ascii="Arial" w:hAnsi="Arial" w:cs="Arial"/>
          <w:b/>
          <w:color w:val="FF0000"/>
          <w:sz w:val="20"/>
        </w:rPr>
        <w:t xml:space="preserve"> </w:t>
      </w:r>
      <w:r w:rsidRPr="001916FC">
        <w:rPr>
          <w:rFonts w:ascii="Arial" w:hAnsi="Arial" w:cs="Arial"/>
          <w:color w:val="000000"/>
          <w:sz w:val="20"/>
        </w:rPr>
        <w:t xml:space="preserve">Project site with Landscape Architect, </w:t>
      </w:r>
      <w:r>
        <w:rPr>
          <w:rFonts w:ascii="Arial" w:hAnsi="Arial" w:cs="Arial"/>
          <w:color w:val="000000"/>
          <w:sz w:val="20"/>
        </w:rPr>
        <w:t>UNL Campus Landscape Architect</w:t>
      </w:r>
      <w:r w:rsidR="00023DAB">
        <w:rPr>
          <w:rFonts w:ascii="Arial" w:hAnsi="Arial" w:cs="Arial"/>
          <w:color w:val="000000"/>
          <w:sz w:val="20"/>
        </w:rPr>
        <w:t>, UNL Landscape Services</w:t>
      </w:r>
      <w:r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Notify participants at least </w:t>
      </w:r>
      <w:r w:rsidR="00023DAB">
        <w:rPr>
          <w:rFonts w:ascii="Arial" w:hAnsi="Arial" w:cs="Arial"/>
          <w:color w:val="000000"/>
          <w:sz w:val="20"/>
        </w:rPr>
        <w:t>2</w:t>
      </w:r>
      <w:r w:rsidRPr="001916FC">
        <w:rPr>
          <w:rFonts w:ascii="Arial" w:hAnsi="Arial" w:cs="Arial"/>
          <w:color w:val="000000"/>
          <w:sz w:val="20"/>
        </w:rPr>
        <w:t xml:space="preserve"> working days in advance of meeting.</w:t>
      </w:r>
    </w:p>
    <w:p w:rsidR="00723ED3" w:rsidRPr="001916FC" w:rsidRDefault="00723ED3" w:rsidP="00723ED3">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w:t>
      </w:r>
      <w:r>
        <w:rPr>
          <w:rFonts w:ascii="Arial" w:hAnsi="Arial" w:cs="Arial"/>
          <w:color w:val="000000"/>
          <w:sz w:val="20"/>
        </w:rPr>
        <w:t>turf</w:t>
      </w:r>
      <w:r w:rsidRPr="001916FC">
        <w:rPr>
          <w:rFonts w:ascii="Arial" w:hAnsi="Arial" w:cs="Arial"/>
          <w:color w:val="000000"/>
          <w:sz w:val="20"/>
        </w:rPr>
        <w:t xml:space="preserve">, conduct a conference at Project site with Landscape Architect, </w:t>
      </w:r>
      <w:r>
        <w:rPr>
          <w:rFonts w:ascii="Arial" w:hAnsi="Arial" w:cs="Arial"/>
          <w:color w:val="000000"/>
          <w:sz w:val="20"/>
        </w:rPr>
        <w:t>UNL Campus Landscape Architect</w:t>
      </w:r>
      <w:r w:rsidR="00023DAB">
        <w:rPr>
          <w:rFonts w:ascii="Arial" w:hAnsi="Arial" w:cs="Arial"/>
          <w:color w:val="000000"/>
          <w:sz w:val="20"/>
        </w:rPr>
        <w:t>,</w:t>
      </w:r>
      <w:r w:rsidR="00023DAB" w:rsidRPr="00023DAB">
        <w:rPr>
          <w:rFonts w:ascii="Arial" w:hAnsi="Arial" w:cs="Arial"/>
          <w:color w:val="000000"/>
          <w:sz w:val="20"/>
        </w:rPr>
        <w:t xml:space="preserve"> </w:t>
      </w:r>
      <w:r w:rsidR="00023DAB">
        <w:rPr>
          <w:rFonts w:ascii="Arial" w:hAnsi="Arial" w:cs="Arial"/>
          <w:color w:val="000000"/>
          <w:sz w:val="20"/>
        </w:rPr>
        <w:t>UNL Landscape Services</w:t>
      </w:r>
      <w:r w:rsidR="00023DAB" w:rsidRPr="001916FC">
        <w:rPr>
          <w:rFonts w:ascii="Arial" w:hAnsi="Arial" w:cs="Arial"/>
          <w:color w:val="000000"/>
          <w:sz w:val="20"/>
        </w:rPr>
        <w:t xml:space="preserve"> and </w:t>
      </w:r>
      <w:r w:rsidR="00023DAB">
        <w:rPr>
          <w:rFonts w:ascii="Arial" w:hAnsi="Arial" w:cs="Arial"/>
          <w:color w:val="000000"/>
          <w:sz w:val="20"/>
        </w:rPr>
        <w:t>UNL Project Manager</w:t>
      </w:r>
      <w:r w:rsidRPr="001916FC">
        <w:rPr>
          <w:rFonts w:ascii="Arial" w:hAnsi="Arial" w:cs="Arial"/>
          <w:color w:val="000000"/>
          <w:sz w:val="20"/>
        </w:rPr>
        <w:t xml:space="preserve"> for acce</w:t>
      </w:r>
      <w:r w:rsidR="00E22A73">
        <w:rPr>
          <w:rFonts w:ascii="Arial" w:hAnsi="Arial" w:cs="Arial"/>
          <w:color w:val="000000"/>
          <w:sz w:val="20"/>
        </w:rPr>
        <w:t xml:space="preserve">ptance of work by the owner.  Acceptance of turf </w:t>
      </w:r>
      <w:r w:rsidR="00315D7C">
        <w:rPr>
          <w:rFonts w:ascii="Arial" w:hAnsi="Arial" w:cs="Arial"/>
          <w:color w:val="000000"/>
          <w:sz w:val="20"/>
        </w:rPr>
        <w:t>shall</w:t>
      </w:r>
      <w:r w:rsidR="00E22A73">
        <w:rPr>
          <w:rFonts w:ascii="Arial" w:hAnsi="Arial" w:cs="Arial"/>
          <w:color w:val="000000"/>
          <w:sz w:val="20"/>
        </w:rPr>
        <w:t xml:space="preserve"> be signed </w:t>
      </w:r>
      <w:r w:rsidR="00023DAB">
        <w:rPr>
          <w:rFonts w:ascii="Arial" w:hAnsi="Arial" w:cs="Arial"/>
          <w:color w:val="000000"/>
          <w:sz w:val="20"/>
        </w:rPr>
        <w:t xml:space="preserve">off </w:t>
      </w:r>
      <w:r w:rsidR="00E22A73">
        <w:rPr>
          <w:rFonts w:ascii="Arial" w:hAnsi="Arial" w:cs="Arial"/>
          <w:color w:val="000000"/>
          <w:sz w:val="20"/>
        </w:rPr>
        <w:t>by UNL Campus Landscape Architect before maintenance responsibilities are assumed by the owner.</w:t>
      </w:r>
    </w:p>
    <w:p w:rsidR="00723ED3" w:rsidRDefault="00723ED3" w:rsidP="00723ED3">
      <w:pPr>
        <w:pStyle w:val="Heading4"/>
        <w:numPr>
          <w:ilvl w:val="0"/>
          <w:numId w:val="0"/>
        </w:numPr>
        <w:ind w:left="864"/>
      </w:pPr>
    </w:p>
    <w:p w:rsidR="00723ED3" w:rsidRPr="004E5265" w:rsidRDefault="00723ED3" w:rsidP="00723ED3">
      <w:pPr>
        <w:pStyle w:val="Heading4"/>
        <w:keepLines/>
        <w:numPr>
          <w:ilvl w:val="0"/>
          <w:numId w:val="0"/>
        </w:numPr>
        <w:ind w:left="1440"/>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DELIVERY, STORAGE AND HANDLING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Bulk Materials:</w:t>
      </w:r>
    </w:p>
    <w:p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rsidR="00723ED3" w:rsidRPr="004E5265" w:rsidRDefault="00723ED3" w:rsidP="00723ED3">
      <w:pPr>
        <w:pStyle w:val="Heading5"/>
        <w:numPr>
          <w:ilvl w:val="4"/>
          <w:numId w:val="10"/>
        </w:numPr>
      </w:pPr>
      <w:r w:rsidRPr="004E5265">
        <w:t>Accompany each delivery or bulk fertilizer and soil amendments with appropriate certificates.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PROJECT CONDITIONS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lastRenderedPageBreak/>
        <w:t>Protect existing utilities, paving, plant material, and other facilities from damage caused by seeding operations.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Perform seeding work only after planting and other work affecting ground surface has been completed.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Provide hose and lawn watering equipment as required.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rsidR="00723ED3" w:rsidRPr="004E5265" w:rsidRDefault="00723ED3" w:rsidP="00723ED3">
      <w:pPr>
        <w:pStyle w:val="Heading5"/>
        <w:numPr>
          <w:ilvl w:val="4"/>
          <w:numId w:val="11"/>
        </w:numPr>
      </w:pPr>
      <w:r w:rsidRPr="004E5265">
        <w:t xml:space="preserve">Spring Planting:  May 15-June 30 for cool and warm season grasses.  </w:t>
      </w:r>
    </w:p>
    <w:p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rsidR="00723ED3" w:rsidRDefault="00723ED3" w:rsidP="00723ED3">
      <w:pPr>
        <w:pStyle w:val="Heading5"/>
        <w:numPr>
          <w:ilvl w:val="4"/>
          <w:numId w:val="11"/>
        </w:numPr>
      </w:pPr>
      <w:r w:rsidRPr="004E5265">
        <w:t>Weather Limitations:  The actual planting shall be performed during those times in this season which are normal for such work as determined by weather conditions, and accepted practice in the locality.  No work shall be performed when the ground is frozen, wet or otherwise un-tillable or when even distribution of materials cannot be obtained.</w:t>
      </w:r>
    </w:p>
    <w:p w:rsidR="00023DAB" w:rsidRPr="004E5265" w:rsidRDefault="00023DAB" w:rsidP="00023DAB">
      <w:pPr>
        <w:pStyle w:val="Heading5"/>
        <w:numPr>
          <w:ilvl w:val="0"/>
          <w:numId w:val="0"/>
        </w:numPr>
        <w:ind w:left="2016"/>
      </w:pP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MAINTENANCE SERVICE</w:t>
      </w:r>
    </w:p>
    <w:p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owner</w:t>
      </w:r>
      <w:r>
        <w:rPr>
          <w:rFonts w:cs="Arial"/>
          <w:color w:val="000000"/>
        </w:rPr>
        <w:t>.</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PRODUCTS</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SEED</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rsidR="00723ED3" w:rsidRPr="00DF2EBE" w:rsidRDefault="00723ED3" w:rsidP="00723ED3">
      <w:pPr>
        <w:pStyle w:val="Heading3"/>
        <w:keepLines/>
        <w:widowControl w:val="0"/>
        <w:numPr>
          <w:ilvl w:val="2"/>
          <w:numId w:val="1"/>
        </w:numPr>
        <w:tabs>
          <w:tab w:val="clear" w:pos="936"/>
          <w:tab w:val="num" w:pos="1566"/>
        </w:tabs>
        <w:ind w:left="1566"/>
        <w:rPr>
          <w:rFonts w:cs="Arial"/>
          <w:color w:val="000000"/>
        </w:rPr>
      </w:pPr>
      <w:r w:rsidRPr="00DF2EBE">
        <w:rPr>
          <w:rFonts w:cs="Arial"/>
          <w:color w:val="000000"/>
        </w:rPr>
        <w:t xml:space="preserve">Seed Mixture types:  </w:t>
      </w:r>
      <w:r w:rsidRPr="00262A43">
        <w:rPr>
          <w:rFonts w:cs="Arial"/>
          <w:color w:val="000000"/>
        </w:rPr>
        <w:t>RTF Fescue or SuperTurf II.  Type to be approved by UNL Campus Landscape Architect.</w:t>
      </w:r>
    </w:p>
    <w:p w:rsidR="00723ED3" w:rsidRPr="004E5265" w:rsidRDefault="00723ED3" w:rsidP="00723ED3">
      <w:pPr>
        <w:pStyle w:val="Heading2"/>
        <w:keepLines/>
        <w:numPr>
          <w:ilvl w:val="1"/>
          <w:numId w:val="1"/>
        </w:numPr>
        <w:tabs>
          <w:tab w:val="clear" w:pos="864"/>
          <w:tab w:val="num" w:pos="954"/>
        </w:tabs>
        <w:ind w:left="954"/>
        <w:rPr>
          <w:rFonts w:cs="Arial"/>
          <w:color w:val="000000"/>
        </w:rPr>
      </w:pPr>
      <w:r w:rsidRPr="004E5265">
        <w:rPr>
          <w:rFonts w:cs="Arial"/>
          <w:color w:val="000000"/>
        </w:rPr>
        <w:t>TURFGRASS SOD</w:t>
      </w:r>
    </w:p>
    <w:p w:rsidR="00723ED3" w:rsidRPr="004E5265" w:rsidRDefault="00723ED3" w:rsidP="00723ED3">
      <w:pPr>
        <w:pStyle w:val="Heading3"/>
        <w:keepLines/>
        <w:numPr>
          <w:ilvl w:val="2"/>
          <w:numId w:val="1"/>
        </w:numPr>
        <w:tabs>
          <w:tab w:val="clear" w:pos="936"/>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rsidR="00723ED3" w:rsidRDefault="00723ED3" w:rsidP="00723ED3">
      <w:pPr>
        <w:pStyle w:val="Heading3"/>
        <w:keepLines/>
        <w:numPr>
          <w:ilvl w:val="2"/>
          <w:numId w:val="1"/>
        </w:numPr>
        <w:tabs>
          <w:tab w:val="clear" w:pos="936"/>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SuperTurf II.  Type to be approved by UNL Campus Landscape Architect.</w:t>
      </w:r>
    </w:p>
    <w:p w:rsidR="00E22A73" w:rsidRDefault="00E22A73" w:rsidP="00E22A73">
      <w:pPr>
        <w:pStyle w:val="Heading3"/>
        <w:keepLines/>
        <w:numPr>
          <w:ilvl w:val="0"/>
          <w:numId w:val="0"/>
        </w:numPr>
        <w:ind w:left="1566"/>
        <w:rPr>
          <w:rFonts w:cs="Arial"/>
          <w:color w:val="000000"/>
        </w:rPr>
      </w:pPr>
    </w:p>
    <w:p w:rsidR="00315D7C" w:rsidRPr="00DF2EBE" w:rsidRDefault="00315D7C" w:rsidP="00E22A73">
      <w:pPr>
        <w:pStyle w:val="Heading3"/>
        <w:keepLines/>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FERTILIZERS</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Commercial Fertilizer:  Commercial-grade complete fertilizer of neutral character, consisting of fast-and slow-release nitrogen, 50 percent derived from natural organic sources or urea formaldehyde, phosphorous, and potassium in the following composition:</w:t>
      </w:r>
    </w:p>
    <w:p w:rsidR="00723ED3" w:rsidRPr="004E5265" w:rsidRDefault="00723ED3" w:rsidP="00723ED3">
      <w:pPr>
        <w:pStyle w:val="Heading5"/>
        <w:numPr>
          <w:ilvl w:val="0"/>
          <w:numId w:val="13"/>
        </w:numPr>
      </w:pPr>
      <w:r w:rsidRPr="004E5265">
        <w:t>Composition: 1 lb/1000 sq. ft. of actual nitrogen, 4 percent phosphorous, and 2 percent potassium, by weight.</w:t>
      </w:r>
    </w:p>
    <w:p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rsidR="00723ED3" w:rsidRPr="004E5265" w:rsidRDefault="00723ED3" w:rsidP="00723ED3">
      <w:pPr>
        <w:pStyle w:val="Heading5"/>
        <w:numPr>
          <w:ilvl w:val="4"/>
          <w:numId w:val="14"/>
        </w:numPr>
      </w:pPr>
      <w:r w:rsidRPr="004E5265">
        <w:t>Composition: 20 percent nitrogen, 10 percent phosphorous, and 10 percent potassium, by weight</w:t>
      </w:r>
    </w:p>
    <w:p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rsidR="00723ED3" w:rsidRPr="00D1425C" w:rsidRDefault="00723ED3" w:rsidP="00723ED3">
      <w:pPr>
        <w:pStyle w:val="Heading2"/>
        <w:numPr>
          <w:ilvl w:val="1"/>
          <w:numId w:val="1"/>
        </w:numPr>
        <w:tabs>
          <w:tab w:val="clear" w:pos="864"/>
          <w:tab w:val="num" w:pos="954"/>
        </w:tabs>
        <w:ind w:left="954"/>
        <w:rPr>
          <w:rFonts w:cs="Arial"/>
          <w:color w:val="000000"/>
        </w:rPr>
      </w:pPr>
      <w:r w:rsidRPr="00D1425C">
        <w:rPr>
          <w:rFonts w:cs="Arial"/>
          <w:color w:val="000000"/>
        </w:rPr>
        <w:t>MULCHES</w:t>
      </w:r>
    </w:p>
    <w:p w:rsidR="00723ED3" w:rsidRPr="00D1425C" w:rsidRDefault="00723ED3" w:rsidP="00723ED3">
      <w:pPr>
        <w:pStyle w:val="Heading3"/>
        <w:numPr>
          <w:ilvl w:val="2"/>
          <w:numId w:val="1"/>
        </w:numPr>
        <w:tabs>
          <w:tab w:val="clear" w:pos="936"/>
          <w:tab w:val="num" w:pos="1566"/>
        </w:tabs>
        <w:ind w:left="1566"/>
        <w:rPr>
          <w:rFonts w:cs="Arial"/>
          <w:color w:val="000000"/>
        </w:rPr>
      </w:pPr>
      <w:r w:rsidRPr="00D1425C">
        <w:rPr>
          <w:rFonts w:cs="Arial"/>
          <w:color w:val="000000"/>
        </w:rPr>
        <w:t>On all seeded areas utilize DS75 North American erosion-control mat or similar.</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rsidR="00723ED3" w:rsidRPr="004E5265" w:rsidRDefault="00723ED3" w:rsidP="00723ED3">
      <w:pPr>
        <w:pStyle w:val="Heading3"/>
        <w:numPr>
          <w:ilvl w:val="0"/>
          <w:numId w:val="0"/>
        </w:numPr>
        <w:ind w:left="1566"/>
        <w:rPr>
          <w:rFonts w:cs="Arial"/>
          <w:color w:val="000000"/>
        </w:rPr>
      </w:pP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 xml:space="preserve">WATER </w:t>
      </w:r>
    </w:p>
    <w:p w:rsidR="00723ED3" w:rsidRPr="004E5265" w:rsidRDefault="00723ED3" w:rsidP="00723ED3">
      <w:pPr>
        <w:pStyle w:val="Heading3"/>
        <w:keepLines/>
        <w:widowControl w:val="0"/>
        <w:numPr>
          <w:ilvl w:val="2"/>
          <w:numId w:val="1"/>
        </w:numPr>
        <w:tabs>
          <w:tab w:val="clear" w:pos="936"/>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rsidR="00723ED3" w:rsidRPr="004E5265" w:rsidRDefault="00723ED3" w:rsidP="00723ED3">
      <w:pPr>
        <w:pStyle w:val="Heading1"/>
        <w:keepLines/>
        <w:widowControl w:val="0"/>
        <w:numPr>
          <w:ilvl w:val="0"/>
          <w:numId w:val="1"/>
        </w:numPr>
        <w:rPr>
          <w:rFonts w:cs="Arial"/>
          <w:color w:val="000000"/>
        </w:rPr>
      </w:pPr>
      <w:r w:rsidRPr="004E5265">
        <w:rPr>
          <w:rFonts w:cs="Arial"/>
          <w:color w:val="000000"/>
        </w:rPr>
        <w:t>EXECUTION</w:t>
      </w:r>
    </w:p>
    <w:p w:rsidR="00723ED3" w:rsidRPr="004E5265" w:rsidRDefault="00723ED3" w:rsidP="00723ED3">
      <w:pPr>
        <w:pStyle w:val="Heading2"/>
        <w:keepLines/>
        <w:widowControl w:val="0"/>
        <w:numPr>
          <w:ilvl w:val="1"/>
          <w:numId w:val="1"/>
        </w:numPr>
        <w:tabs>
          <w:tab w:val="clear" w:pos="864"/>
          <w:tab w:val="num" w:pos="954"/>
        </w:tabs>
        <w:ind w:left="954"/>
        <w:rPr>
          <w:rFonts w:cs="Arial"/>
          <w:color w:val="000000"/>
        </w:rPr>
      </w:pPr>
      <w:r w:rsidRPr="004E5265">
        <w:rPr>
          <w:rFonts w:cs="Arial"/>
          <w:color w:val="000000"/>
        </w:rPr>
        <w:t>EXAMINATION</w:t>
      </w:r>
    </w:p>
    <w:p w:rsidR="00723ED3" w:rsidRPr="004E5265" w:rsidRDefault="00E22A73" w:rsidP="00723ED3">
      <w:pPr>
        <w:pStyle w:val="Heading3"/>
        <w:numPr>
          <w:ilvl w:val="2"/>
          <w:numId w:val="1"/>
        </w:numPr>
        <w:tabs>
          <w:tab w:val="clear" w:pos="936"/>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rsidR="00723ED3" w:rsidRPr="004E5265" w:rsidRDefault="00723ED3" w:rsidP="00723ED3">
      <w:pPr>
        <w:pStyle w:val="Heading6"/>
        <w:numPr>
          <w:ilvl w:val="5"/>
          <w:numId w:val="15"/>
        </w:numPr>
      </w:pPr>
      <w:r w:rsidRPr="004E5265">
        <w:t>Do not mix or place soils and soil amendments in frozen, wet, or muddy conditions.</w:t>
      </w:r>
    </w:p>
    <w:p w:rsidR="00723ED3" w:rsidRPr="004E5265" w:rsidRDefault="00723ED3" w:rsidP="00723ED3">
      <w:pPr>
        <w:pStyle w:val="Heading6"/>
        <w:numPr>
          <w:ilvl w:val="5"/>
          <w:numId w:val="15"/>
        </w:numPr>
      </w:pPr>
      <w:r w:rsidRPr="004E5265">
        <w:t>Suspend soil spreading, grading, and tilling operations during periods of excessive soil moisture until the moisture content reaches acceptable levels to attain the required results.</w:t>
      </w:r>
    </w:p>
    <w:p w:rsidR="00723ED3" w:rsidRPr="004E5265" w:rsidRDefault="00723ED3" w:rsidP="00723ED3">
      <w:pPr>
        <w:pStyle w:val="Heading6"/>
        <w:numPr>
          <w:ilvl w:val="5"/>
          <w:numId w:val="15"/>
        </w:numPr>
      </w:pPr>
      <w:r w:rsidRPr="004E5265">
        <w:t>Uniformly moisten excessively dry soil that is not workable and which is too dusty.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Proceed with installation only after unsatisfactory conditions have been corrected.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rsidR="00723ED3" w:rsidRPr="004E5265" w:rsidRDefault="00723ED3" w:rsidP="00723ED3">
      <w:pPr>
        <w:pStyle w:val="Heading5"/>
        <w:numPr>
          <w:ilvl w:val="4"/>
          <w:numId w:val="16"/>
        </w:numPr>
      </w:pPr>
      <w:r w:rsidRPr="004E5265">
        <w:t>Protect grade stakes set by others until directed to remove them.</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AREA PREPARATION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rsidR="00723ED3" w:rsidRPr="004E5265" w:rsidRDefault="00723ED3" w:rsidP="00723ED3">
      <w:pPr>
        <w:pStyle w:val="Heading5"/>
        <w:numPr>
          <w:ilvl w:val="4"/>
          <w:numId w:val="17"/>
        </w:numPr>
      </w:pPr>
      <w:r w:rsidRPr="004E5265">
        <w:t>Remove existing grass, vegetation, and turf.  Do not mix into surface soil.</w:t>
      </w:r>
    </w:p>
    <w:p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rsidR="00723ED3" w:rsidRPr="004E5265" w:rsidRDefault="00723ED3" w:rsidP="00723ED3">
      <w:pPr>
        <w:pStyle w:val="Heading5"/>
        <w:numPr>
          <w:ilvl w:val="4"/>
          <w:numId w:val="17"/>
        </w:numPr>
      </w:pPr>
      <w:r w:rsidRPr="004E5265">
        <w:t>Legally dispose of waste material, including grass, vegetation, and turf, off Owner's property.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Pr>
          <w:rFonts w:cs="Arial"/>
          <w:color w:val="000000"/>
        </w:rPr>
        <w:t xml:space="preserve">UNL 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rsidR="00723ED3" w:rsidRPr="00E22A73" w:rsidRDefault="00E22A73" w:rsidP="00E22A73">
      <w:pPr>
        <w:pStyle w:val="Heading3"/>
        <w:numPr>
          <w:ilvl w:val="2"/>
          <w:numId w:val="1"/>
        </w:numPr>
        <w:tabs>
          <w:tab w:val="clear" w:pos="936"/>
          <w:tab w:val="num" w:pos="1566"/>
        </w:tabs>
        <w:ind w:left="1566"/>
        <w:rPr>
          <w:rFonts w:cs="Arial"/>
          <w:color w:val="000000"/>
        </w:rPr>
      </w:pPr>
      <w:r>
        <w:rPr>
          <w:rFonts w:cs="Arial"/>
          <w:color w:val="000000"/>
        </w:rPr>
        <w:t>Finish grade adjacent to hardscape shall be left down 1” or approximately 1” so that top of sod root zone is flush with adjacent surfaces.</w:t>
      </w:r>
    </w:p>
    <w:p w:rsidR="00723ED3" w:rsidRPr="00D1425C" w:rsidRDefault="00723ED3" w:rsidP="00723ED3">
      <w:pPr>
        <w:pStyle w:val="Heading2"/>
        <w:numPr>
          <w:ilvl w:val="1"/>
          <w:numId w:val="1"/>
        </w:numPr>
        <w:rPr>
          <w:rFonts w:cs="Arial"/>
          <w:color w:val="000000"/>
        </w:rPr>
      </w:pPr>
      <w:r w:rsidRPr="00D1425C">
        <w:rPr>
          <w:rFonts w:cs="Arial"/>
          <w:color w:val="000000"/>
        </w:rPr>
        <w:t>SEEDING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rsidR="00723ED3" w:rsidRPr="004E5265" w:rsidRDefault="00723ED3" w:rsidP="00723ED3">
      <w:pPr>
        <w:pStyle w:val="Heading5"/>
        <w:numPr>
          <w:ilvl w:val="4"/>
          <w:numId w:val="18"/>
        </w:numPr>
      </w:pPr>
      <w:r w:rsidRPr="004E5265">
        <w:t>Do not use wet seed or seed that is moldy or otherwise damaged.</w:t>
      </w:r>
    </w:p>
    <w:p w:rsidR="00723ED3" w:rsidRPr="004E5265" w:rsidRDefault="00723ED3" w:rsidP="00723ED3">
      <w:pPr>
        <w:pStyle w:val="Heading5"/>
        <w:numPr>
          <w:ilvl w:val="4"/>
          <w:numId w:val="18"/>
        </w:numPr>
      </w:pPr>
      <w:r w:rsidRPr="004E5265">
        <w:t>Do not seed against existing trees.  Limit extent of seed to outside edge of planting saucer.</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Sow seed at a total rate </w:t>
      </w:r>
      <w:r>
        <w:rPr>
          <w:rFonts w:cs="Arial"/>
          <w:color w:val="000000"/>
        </w:rPr>
        <w:t>10 lb/1000 sq. ft.</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Rake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SODDING</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Lay sod within 24 hours of harvesting.  Do not lay sod if dormant or if ground is frozen or muddy.</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Lay sod to form a solid mass with tightly fitted joints.  Butt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rsidR="00723ED3" w:rsidRPr="004E5265" w:rsidRDefault="00723ED3" w:rsidP="00723ED3">
      <w:pPr>
        <w:pStyle w:val="Heading5"/>
        <w:numPr>
          <w:ilvl w:val="4"/>
          <w:numId w:val="19"/>
        </w:numPr>
      </w:pPr>
      <w:r w:rsidRPr="004E5265">
        <w:t>Lay sod across angle of slopes exceeding 1:3.</w:t>
      </w:r>
    </w:p>
    <w:p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Saturate sod with fine water spray within two hours of planting.  During first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TURF MAINTENANCE</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Maintain and establish turf by watering, fertilizing, weeding, mowing, trimming, replanting, and performing other operations as required to establish healthy, viable turf.  Roll, regrade, and replant bare or eroded areas and remulch to produce a uniformly smooth turf.  Provide materials and installation the same as those used in the original installation.</w:t>
      </w:r>
    </w:p>
    <w:p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rsidR="00723ED3" w:rsidRPr="004E5265" w:rsidRDefault="00723ED3" w:rsidP="00723ED3">
      <w:pPr>
        <w:pStyle w:val="Heading5"/>
        <w:numPr>
          <w:ilvl w:val="4"/>
          <w:numId w:val="21"/>
        </w:numPr>
      </w:pPr>
      <w:r w:rsidRPr="004E5265">
        <w:t>Schedule watering to prevent wilting, puddling, erosion, and displacement of seed or mulch.  Lay out temporary watering system to avoid walking over muddy or newly planted areas.</w:t>
      </w:r>
    </w:p>
    <w:p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rsidR="00723ED3" w:rsidRPr="00262A43" w:rsidRDefault="00723ED3" w:rsidP="00723ED3">
      <w:pPr>
        <w:pStyle w:val="Heading3"/>
        <w:numPr>
          <w:ilvl w:val="2"/>
          <w:numId w:val="1"/>
        </w:numPr>
        <w:tabs>
          <w:tab w:val="clear" w:pos="936"/>
          <w:tab w:val="num" w:pos="1566"/>
        </w:tabs>
        <w:ind w:left="1566"/>
        <w:rPr>
          <w:rFonts w:cs="Arial"/>
          <w:color w:val="000000"/>
        </w:rPr>
      </w:pPr>
      <w:r w:rsidRPr="00262A43">
        <w:t>Mow manicured turf grasses as soon as top growth is tall enough to cut.  Repeat mowing to maintain a min 2.5 inch to 3 inch height without cutting more than 1/3 of grass height.  Remove no more than 1/3 of grass-leaf growth in initial or subsequent mowings.  Do not delay mowing until grass blades bend over and become matted.  Do not mow when grass is wet.  Schedule initial and subsequent mowings to maintain the following grass height:  3.5”</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SATISFACTORY TURF</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Turf installations shall meet the following criteria as determined by </w:t>
      </w:r>
      <w:r w:rsidR="00E22A73">
        <w:rPr>
          <w:rFonts w:cs="Arial"/>
          <w:color w:val="000000"/>
        </w:rPr>
        <w:t xml:space="preserve">UNL Campus Landscape </w:t>
      </w:r>
      <w:r w:rsidRPr="004E5265">
        <w:rPr>
          <w:rFonts w:cs="Arial"/>
          <w:color w:val="000000"/>
        </w:rPr>
        <w:t>Architect:</w:t>
      </w:r>
    </w:p>
    <w:p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PESTICIDE APPLICATION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rsidR="00723ED3" w:rsidRPr="004E5265" w:rsidRDefault="00723ED3" w:rsidP="00723ED3">
      <w:pPr>
        <w:pStyle w:val="Heading2"/>
        <w:numPr>
          <w:ilvl w:val="1"/>
          <w:numId w:val="1"/>
        </w:numPr>
        <w:tabs>
          <w:tab w:val="clear" w:pos="864"/>
          <w:tab w:val="num" w:pos="954"/>
        </w:tabs>
        <w:ind w:left="954"/>
        <w:rPr>
          <w:rFonts w:cs="Arial"/>
          <w:color w:val="000000"/>
        </w:rPr>
      </w:pPr>
      <w:r w:rsidRPr="004E5265">
        <w:rPr>
          <w:rFonts w:cs="Arial"/>
          <w:color w:val="000000"/>
        </w:rPr>
        <w:t>CLEANUP AND PROTECTION</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rsidR="00723ED3" w:rsidRPr="004E5265"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rsidR="00723ED3" w:rsidRDefault="00723ED3" w:rsidP="00723ED3">
      <w:pPr>
        <w:pStyle w:val="Heading3"/>
        <w:numPr>
          <w:ilvl w:val="2"/>
          <w:numId w:val="1"/>
        </w:numPr>
        <w:tabs>
          <w:tab w:val="clear" w:pos="936"/>
          <w:tab w:val="num" w:pos="1566"/>
        </w:tabs>
        <w:ind w:left="1566"/>
        <w:rPr>
          <w:rFonts w:cs="Arial"/>
          <w:color w:val="000000"/>
        </w:rPr>
      </w:pPr>
      <w:r w:rsidRPr="004E5265">
        <w:rPr>
          <w:rFonts w:cs="Arial"/>
          <w:color w:val="000000"/>
        </w:rPr>
        <w:t>Remove nondegradable erosion-control measures after grass establishment period.</w:t>
      </w:r>
    </w:p>
    <w:p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5C02B"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1"/>
      <w:gridCol w:w="3319"/>
    </w:tblGrid>
    <w:tr w:rsidR="00186738" w:rsidTr="001C2BD6">
      <w:trPr>
        <w:jc w:val="center"/>
      </w:trPr>
      <w:tc>
        <w:tcPr>
          <w:tcW w:w="3480" w:type="dxa"/>
        </w:tcPr>
        <w:p w:rsidR="00186738" w:rsidRDefault="001E5382" w:rsidP="00063DAF">
          <w:pPr>
            <w:pStyle w:val="Footer"/>
            <w:tabs>
              <w:tab w:val="clear" w:pos="8640"/>
              <w:tab w:val="right" w:pos="10080"/>
            </w:tabs>
            <w:rPr>
              <w:sz w:val="16"/>
              <w:szCs w:val="16"/>
            </w:rPr>
          </w:pPr>
          <w:r>
            <w:rPr>
              <w:sz w:val="16"/>
              <w:szCs w:val="16"/>
            </w:rPr>
            <w:t>University of Nebraska</w:t>
          </w:r>
        </w:p>
      </w:tc>
      <w:tc>
        <w:tcPr>
          <w:tcW w:w="3480" w:type="dxa"/>
        </w:tcPr>
        <w:p w:rsidR="00186738" w:rsidRDefault="00186738" w:rsidP="00063DAF">
          <w:pPr>
            <w:pStyle w:val="Footer"/>
            <w:tabs>
              <w:tab w:val="clear" w:pos="8640"/>
              <w:tab w:val="right" w:pos="10080"/>
            </w:tabs>
            <w:jc w:val="center"/>
            <w:rPr>
              <w:sz w:val="16"/>
              <w:szCs w:val="16"/>
            </w:rPr>
          </w:pPr>
        </w:p>
      </w:tc>
      <w:tc>
        <w:tcPr>
          <w:tcW w:w="3480" w:type="dxa"/>
        </w:tcPr>
        <w:p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rsidTr="00063DAF">
      <w:trPr>
        <w:jc w:val="center"/>
      </w:trPr>
      <w:tc>
        <w:tcPr>
          <w:tcW w:w="3480" w:type="dxa"/>
        </w:tcPr>
        <w:p w:rsidR="00186738" w:rsidRDefault="006D29F2" w:rsidP="00063DAF">
          <w:pPr>
            <w:pStyle w:val="Footer"/>
            <w:tabs>
              <w:tab w:val="clear" w:pos="8640"/>
              <w:tab w:val="right" w:pos="10080"/>
            </w:tabs>
            <w:rPr>
              <w:sz w:val="16"/>
              <w:szCs w:val="16"/>
            </w:rPr>
          </w:pPr>
          <w:r>
            <w:rPr>
              <w:sz w:val="16"/>
              <w:szCs w:val="16"/>
            </w:rPr>
            <w:t>Revised 7/16/2018</w:t>
          </w:r>
        </w:p>
      </w:tc>
      <w:tc>
        <w:tcPr>
          <w:tcW w:w="3480" w:type="dxa"/>
        </w:tcPr>
        <w:p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E5382">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E5382">
            <w:rPr>
              <w:rStyle w:val="PageNumber"/>
              <w:rFonts w:cs="Arial"/>
              <w:noProof/>
              <w:sz w:val="16"/>
              <w:szCs w:val="16"/>
            </w:rPr>
            <w:t>3</w:t>
          </w:r>
          <w:r w:rsidRPr="00D94A10">
            <w:rPr>
              <w:rStyle w:val="PageNumber"/>
              <w:rFonts w:cs="Arial"/>
              <w:sz w:val="16"/>
              <w:szCs w:val="16"/>
            </w:rPr>
            <w:fldChar w:fldCharType="end"/>
          </w:r>
        </w:p>
      </w:tc>
    </w:tr>
  </w:tbl>
  <w:p w:rsidR="00186738" w:rsidRPr="008C1890" w:rsidRDefault="00186738" w:rsidP="008C18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E37" w:rsidRDefault="003D3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6"/>
  </w:num>
  <w:num w:numId="5">
    <w:abstractNumId w:val="9"/>
  </w:num>
  <w:num w:numId="6">
    <w:abstractNumId w:val="20"/>
  </w:num>
  <w:num w:numId="7">
    <w:abstractNumId w:val="6"/>
  </w:num>
  <w:num w:numId="8">
    <w:abstractNumId w:val="18"/>
  </w:num>
  <w:num w:numId="9">
    <w:abstractNumId w:val="3"/>
  </w:num>
  <w:num w:numId="10">
    <w:abstractNumId w:val="8"/>
  </w:num>
  <w:num w:numId="11">
    <w:abstractNumId w:val="13"/>
  </w:num>
  <w:num w:numId="12">
    <w:abstractNumId w:val="11"/>
  </w:num>
  <w:num w:numId="13">
    <w:abstractNumId w:val="5"/>
  </w:num>
  <w:num w:numId="14">
    <w:abstractNumId w:val="7"/>
  </w:num>
  <w:num w:numId="15">
    <w:abstractNumId w:val="12"/>
  </w:num>
  <w:num w:numId="16">
    <w:abstractNumId w:val="2"/>
  </w:num>
  <w:num w:numId="17">
    <w:abstractNumId w:val="14"/>
  </w:num>
  <w:num w:numId="18">
    <w:abstractNumId w:val="15"/>
  </w:num>
  <w:num w:numId="19">
    <w:abstractNumId w:val="10"/>
  </w:num>
  <w:num w:numId="20">
    <w:abstractNumId w:val="17"/>
  </w:num>
  <w:num w:numId="21">
    <w:abstractNumId w:val="1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DAB"/>
    <w:rsid w:val="00053BAE"/>
    <w:rsid w:val="00062D02"/>
    <w:rsid w:val="00064BCA"/>
    <w:rsid w:val="000655FF"/>
    <w:rsid w:val="000656B3"/>
    <w:rsid w:val="00082C41"/>
    <w:rsid w:val="000B08FD"/>
    <w:rsid w:val="000C7EA8"/>
    <w:rsid w:val="000D7855"/>
    <w:rsid w:val="00104DDC"/>
    <w:rsid w:val="0011329E"/>
    <w:rsid w:val="00133302"/>
    <w:rsid w:val="0013745E"/>
    <w:rsid w:val="00152F22"/>
    <w:rsid w:val="0015667F"/>
    <w:rsid w:val="001670DA"/>
    <w:rsid w:val="0018413A"/>
    <w:rsid w:val="00185871"/>
    <w:rsid w:val="00186738"/>
    <w:rsid w:val="001C2BD6"/>
    <w:rsid w:val="001E5382"/>
    <w:rsid w:val="001E644B"/>
    <w:rsid w:val="001E7A63"/>
    <w:rsid w:val="002332D1"/>
    <w:rsid w:val="00234228"/>
    <w:rsid w:val="00245CFA"/>
    <w:rsid w:val="0026282E"/>
    <w:rsid w:val="00262A43"/>
    <w:rsid w:val="00264A10"/>
    <w:rsid w:val="00282FD1"/>
    <w:rsid w:val="00296276"/>
    <w:rsid w:val="002976BB"/>
    <w:rsid w:val="002B7964"/>
    <w:rsid w:val="002C079E"/>
    <w:rsid w:val="002D2BD5"/>
    <w:rsid w:val="00315D7C"/>
    <w:rsid w:val="0032351B"/>
    <w:rsid w:val="00330E21"/>
    <w:rsid w:val="00331143"/>
    <w:rsid w:val="00341982"/>
    <w:rsid w:val="00352338"/>
    <w:rsid w:val="00354FE9"/>
    <w:rsid w:val="003609ED"/>
    <w:rsid w:val="00392D5C"/>
    <w:rsid w:val="003D3E37"/>
    <w:rsid w:val="003E2EE5"/>
    <w:rsid w:val="00401244"/>
    <w:rsid w:val="00412818"/>
    <w:rsid w:val="004334B1"/>
    <w:rsid w:val="00441A40"/>
    <w:rsid w:val="004429B9"/>
    <w:rsid w:val="004549B0"/>
    <w:rsid w:val="00473558"/>
    <w:rsid w:val="0048323B"/>
    <w:rsid w:val="004832C5"/>
    <w:rsid w:val="00484BD9"/>
    <w:rsid w:val="004958CD"/>
    <w:rsid w:val="00496D56"/>
    <w:rsid w:val="00497904"/>
    <w:rsid w:val="004A1830"/>
    <w:rsid w:val="004A22C5"/>
    <w:rsid w:val="004A46CB"/>
    <w:rsid w:val="004A4843"/>
    <w:rsid w:val="004B5378"/>
    <w:rsid w:val="00500609"/>
    <w:rsid w:val="00500883"/>
    <w:rsid w:val="0057556E"/>
    <w:rsid w:val="005B4A81"/>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4B5F"/>
    <w:rsid w:val="006B529A"/>
    <w:rsid w:val="006B574C"/>
    <w:rsid w:val="006C5CE3"/>
    <w:rsid w:val="006D1AB4"/>
    <w:rsid w:val="006D29F2"/>
    <w:rsid w:val="006D485F"/>
    <w:rsid w:val="006F1E5A"/>
    <w:rsid w:val="006F769E"/>
    <w:rsid w:val="007042AE"/>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C0E6E"/>
    <w:rsid w:val="007C7BC8"/>
    <w:rsid w:val="007D2E28"/>
    <w:rsid w:val="007F1C91"/>
    <w:rsid w:val="008036D8"/>
    <w:rsid w:val="00826A19"/>
    <w:rsid w:val="008312B1"/>
    <w:rsid w:val="00832D80"/>
    <w:rsid w:val="00840D18"/>
    <w:rsid w:val="00861CFB"/>
    <w:rsid w:val="0087726B"/>
    <w:rsid w:val="0089738B"/>
    <w:rsid w:val="008A4879"/>
    <w:rsid w:val="008C1890"/>
    <w:rsid w:val="008C4887"/>
    <w:rsid w:val="008D1B05"/>
    <w:rsid w:val="008D3D56"/>
    <w:rsid w:val="008F153A"/>
    <w:rsid w:val="00914745"/>
    <w:rsid w:val="009235A4"/>
    <w:rsid w:val="009237E6"/>
    <w:rsid w:val="00924939"/>
    <w:rsid w:val="0094054F"/>
    <w:rsid w:val="00967FE6"/>
    <w:rsid w:val="00980E04"/>
    <w:rsid w:val="009841EC"/>
    <w:rsid w:val="009B3C46"/>
    <w:rsid w:val="009C2024"/>
    <w:rsid w:val="009D5411"/>
    <w:rsid w:val="009E6628"/>
    <w:rsid w:val="009F1AE9"/>
    <w:rsid w:val="00A06BD7"/>
    <w:rsid w:val="00A06E3C"/>
    <w:rsid w:val="00A50195"/>
    <w:rsid w:val="00A57E2E"/>
    <w:rsid w:val="00A91A43"/>
    <w:rsid w:val="00AA52D0"/>
    <w:rsid w:val="00AB5169"/>
    <w:rsid w:val="00AB763E"/>
    <w:rsid w:val="00AC0BE9"/>
    <w:rsid w:val="00AC1DF0"/>
    <w:rsid w:val="00AD12E1"/>
    <w:rsid w:val="00AE456D"/>
    <w:rsid w:val="00AE7F7E"/>
    <w:rsid w:val="00B047CA"/>
    <w:rsid w:val="00B2253B"/>
    <w:rsid w:val="00B34D31"/>
    <w:rsid w:val="00B37E5D"/>
    <w:rsid w:val="00B7054F"/>
    <w:rsid w:val="00B77EBB"/>
    <w:rsid w:val="00B86A99"/>
    <w:rsid w:val="00B876B7"/>
    <w:rsid w:val="00B87B9D"/>
    <w:rsid w:val="00BC591D"/>
    <w:rsid w:val="00C148E7"/>
    <w:rsid w:val="00C20852"/>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2A73"/>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36F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C52246-479E-4A43-AAE5-845AA270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8B958E-2E62-473A-9D14-9BD0E442E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2550</Words>
  <Characters>14536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17</cp:revision>
  <cp:lastPrinted>2009-03-05T22:14:00Z</cp:lastPrinted>
  <dcterms:created xsi:type="dcterms:W3CDTF">2013-06-04T14:03:00Z</dcterms:created>
  <dcterms:modified xsi:type="dcterms:W3CDTF">2018-03-20T14:36:00Z</dcterms:modified>
  <cp:version>2</cp:version>
</cp:coreProperties>
</file>